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支撑材料目录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  <w:t>模板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）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仿宋" w:hAnsi="仿宋" w:eastAsia="仿宋" w:cs="仿宋"/>
          <w:b/>
          <w:sz w:val="30"/>
          <w:szCs w:val="30"/>
        </w:rPr>
      </w:pPr>
    </w:p>
    <w:tbl>
      <w:tblPr>
        <w:tblStyle w:val="4"/>
        <w:tblW w:w="9200" w:type="dxa"/>
        <w:jc w:val="center"/>
        <w:tblInd w:w="-4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3"/>
        <w:gridCol w:w="702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tblHeader/>
          <w:jc w:val="center"/>
        </w:trPr>
        <w:tc>
          <w:tcPr>
            <w:tcW w:w="2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70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  <w:t>支 撑 材 料 名 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21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7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  <w:t>办学方向与本科地位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21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lang w:val="en-US" w:eastAsia="zh-CN"/>
              </w:rPr>
              <w:t>1.1（xx项）</w:t>
            </w:r>
          </w:p>
        </w:tc>
        <w:tc>
          <w:tcPr>
            <w:tcW w:w="7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党的领导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lang w:val="en-US" w:eastAsia="zh-CN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21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1.1-1</w:t>
            </w:r>
          </w:p>
        </w:tc>
        <w:tc>
          <w:tcPr>
            <w:tcW w:w="7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福建警察学院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  <w:lang w:eastAsia="zh-CN"/>
              </w:rPr>
              <w:t>章程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21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1.1-2</w:t>
            </w:r>
          </w:p>
        </w:tc>
        <w:tc>
          <w:tcPr>
            <w:tcW w:w="7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  <w:t>……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21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1.1-3</w:t>
            </w:r>
          </w:p>
        </w:tc>
        <w:tc>
          <w:tcPr>
            <w:tcW w:w="7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  <w:t>……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21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1.1-4</w:t>
            </w:r>
          </w:p>
        </w:tc>
        <w:tc>
          <w:tcPr>
            <w:tcW w:w="7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  <w:t>……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2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  <w:t>……</w:t>
            </w:r>
          </w:p>
        </w:tc>
        <w:tc>
          <w:tcPr>
            <w:tcW w:w="7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  <w:t>……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2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lang w:val="en-US" w:eastAsia="zh-CN"/>
              </w:rPr>
              <w:t>1.2（xx项）</w:t>
            </w:r>
          </w:p>
        </w:tc>
        <w:tc>
          <w:tcPr>
            <w:tcW w:w="7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lang w:eastAsia="zh-CN"/>
              </w:rPr>
              <w:t>思政教育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2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lang w:val="en-US" w:eastAsia="zh-CN"/>
              </w:rPr>
              <w:t>1.2-1</w:t>
            </w:r>
          </w:p>
        </w:tc>
        <w:tc>
          <w:tcPr>
            <w:tcW w:w="7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福建警察学院思政课程开设情况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2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lang w:val="en-US" w:eastAsia="zh-CN"/>
              </w:rPr>
              <w:t>1.2-2</w:t>
            </w:r>
          </w:p>
        </w:tc>
        <w:tc>
          <w:tcPr>
            <w:tcW w:w="7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……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2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  <w:t>……</w:t>
            </w:r>
          </w:p>
        </w:tc>
        <w:tc>
          <w:tcPr>
            <w:tcW w:w="7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  <w:t>……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/>
          <w:iCs/>
          <w:sz w:val="32"/>
          <w:szCs w:val="32"/>
          <w:vertAlign w:val="baseline"/>
          <w:lang w:val="en-US" w:eastAsia="zh-CN"/>
        </w:rPr>
        <w:t xml:space="preserve">  </w:t>
      </w:r>
    </w:p>
    <w:p>
      <w:pPr>
        <w:pStyle w:val="2"/>
        <w:rPr>
          <w:rFonts w:hint="eastAsia" w:eastAsia="仿宋_GB2312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2860E3"/>
    <w:rsid w:val="5A286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Calibri" w:hAnsi="Calibri" w:eastAsia="宋体" w:cs="Times New Roman"/>
      <w:sz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2024-10-11T01:31:00Z</dcterms:created>
  <dc:creator>WPS_1654329586</dc:creator>
  <cp:lastModifiedBy>WPS_1654329586</cp:lastModifiedBy>
  <dcterms:modified xsi:type="dcterms:W3CDTF">2024-10-11T01:31:36Z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2052-10.8.2.6870</vt:lpwstr>
  </property>
</Properties>
</file>